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F34F" w14:textId="77777777" w:rsidR="00045460" w:rsidRPr="00045460" w:rsidRDefault="00045460" w:rsidP="00443E63">
      <w:pPr>
        <w:tabs>
          <w:tab w:val="num" w:pos="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5460">
        <w:rPr>
          <w:rFonts w:ascii="Arial" w:hAnsi="Arial" w:cs="Arial"/>
          <w:b/>
          <w:sz w:val="20"/>
          <w:szCs w:val="20"/>
        </w:rPr>
        <w:t>POROZUMIENIE W SPRAWIE PRZESYŁANIA E-FAKTUR</w:t>
      </w:r>
    </w:p>
    <w:p w14:paraId="34121463" w14:textId="77777777" w:rsidR="00045460" w:rsidRPr="00045460" w:rsidRDefault="002216A4" w:rsidP="00443E63">
      <w:pPr>
        <w:tabs>
          <w:tab w:val="left" w:pos="19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4A4E904" w14:textId="1AF46C99" w:rsidR="00045460" w:rsidRDefault="00045460" w:rsidP="00443E63">
      <w:pPr>
        <w:tabs>
          <w:tab w:val="num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z dnia</w:t>
      </w:r>
      <w:r w:rsidR="00E23E37">
        <w:rPr>
          <w:rFonts w:ascii="Arial" w:hAnsi="Arial" w:cs="Arial"/>
          <w:sz w:val="20"/>
          <w:szCs w:val="20"/>
        </w:rPr>
        <w:t xml:space="preserve"> </w:t>
      </w:r>
      <w:r w:rsidR="00915185">
        <w:rPr>
          <w:rFonts w:ascii="Arial" w:hAnsi="Arial" w:cs="Arial"/>
          <w:sz w:val="20"/>
          <w:szCs w:val="20"/>
        </w:rPr>
        <w:t xml:space="preserve"> </w:t>
      </w:r>
      <w:r w:rsidR="0012337B">
        <w:rPr>
          <w:rFonts w:ascii="Arial" w:hAnsi="Arial" w:cs="Arial"/>
          <w:sz w:val="20"/>
          <w:szCs w:val="20"/>
        </w:rPr>
        <w:t>……………………………………</w:t>
      </w:r>
      <w:r w:rsidR="00BB31BD">
        <w:rPr>
          <w:rFonts w:ascii="Arial" w:hAnsi="Arial" w:cs="Arial"/>
          <w:sz w:val="20"/>
          <w:szCs w:val="20"/>
        </w:rPr>
        <w:t xml:space="preserve"> </w:t>
      </w:r>
      <w:r w:rsidR="002F4972">
        <w:rPr>
          <w:rFonts w:ascii="Arial" w:hAnsi="Arial" w:cs="Arial"/>
          <w:sz w:val="20"/>
          <w:szCs w:val="20"/>
        </w:rPr>
        <w:t xml:space="preserve">  </w:t>
      </w:r>
      <w:r w:rsidR="00E23E37">
        <w:rPr>
          <w:rFonts w:ascii="Arial" w:hAnsi="Arial" w:cs="Arial"/>
          <w:sz w:val="20"/>
          <w:szCs w:val="20"/>
        </w:rPr>
        <w:t>z</w:t>
      </w:r>
      <w:r w:rsidRPr="00045460">
        <w:rPr>
          <w:rFonts w:ascii="Arial" w:hAnsi="Arial" w:cs="Arial"/>
          <w:sz w:val="20"/>
          <w:szCs w:val="20"/>
        </w:rPr>
        <w:t>awarte pomiędzy:</w:t>
      </w:r>
    </w:p>
    <w:p w14:paraId="2EB39C54" w14:textId="06032483" w:rsidR="002F4972" w:rsidRPr="00045460" w:rsidRDefault="0012337B" w:rsidP="00443E63">
      <w:pPr>
        <w:tabs>
          <w:tab w:val="num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E16BD" w14:textId="1EAE0788" w:rsidR="00E648ED" w:rsidRDefault="00E648ED" w:rsidP="00443E63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9B5044" w14:textId="77777777" w:rsidR="00045460" w:rsidRPr="00E23E37" w:rsidRDefault="00045460" w:rsidP="00443E63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 xml:space="preserve">zwaną dalej </w:t>
      </w:r>
      <w:r w:rsidRPr="00443E63">
        <w:rPr>
          <w:rFonts w:ascii="Arial" w:hAnsi="Arial" w:cs="Arial"/>
          <w:b/>
        </w:rPr>
        <w:t>wystawcą</w:t>
      </w:r>
      <w:r w:rsidRPr="00E23E37">
        <w:rPr>
          <w:rFonts w:ascii="Arial" w:hAnsi="Arial" w:cs="Arial"/>
          <w:b/>
          <w:sz w:val="20"/>
          <w:szCs w:val="20"/>
        </w:rPr>
        <w:t>,</w:t>
      </w:r>
    </w:p>
    <w:p w14:paraId="18D5F217" w14:textId="77777777" w:rsidR="0012337B" w:rsidRDefault="00BB31BD" w:rsidP="00443E63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14:paraId="36F58309" w14:textId="77777777" w:rsidR="0012337B" w:rsidRDefault="0012337B" w:rsidP="00443E63">
      <w:pPr>
        <w:tabs>
          <w:tab w:val="num" w:pos="567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Wałbrzyskie </w:t>
      </w:r>
      <w:r w:rsidR="00A32227">
        <w:rPr>
          <w:rFonts w:ascii="Arial" w:eastAsia="Calibri" w:hAnsi="Arial" w:cs="Arial"/>
          <w:color w:val="000000"/>
          <w:sz w:val="20"/>
          <w:szCs w:val="20"/>
        </w:rPr>
        <w:t>Zakłady Koksownicze „VICTORIA” S.A</w:t>
      </w:r>
      <w:r w:rsidR="006552D7">
        <w:rPr>
          <w:rFonts w:ascii="Arial" w:eastAsia="Calibri" w:hAnsi="Arial" w:cs="Arial"/>
          <w:color w:val="000000"/>
          <w:sz w:val="20"/>
          <w:szCs w:val="20"/>
        </w:rPr>
        <w:t>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ul. Karkonoska 9</w:t>
      </w:r>
      <w:r>
        <w:rPr>
          <w:rFonts w:ascii="Arial" w:hAnsi="Arial" w:cs="Arial"/>
          <w:sz w:val="20"/>
          <w:szCs w:val="20"/>
        </w:rPr>
        <w:t xml:space="preserve">, </w:t>
      </w:r>
      <w:r w:rsidR="00A32227">
        <w:rPr>
          <w:rFonts w:ascii="Arial" w:hAnsi="Arial" w:cs="Arial"/>
          <w:color w:val="000000"/>
          <w:sz w:val="20"/>
          <w:szCs w:val="20"/>
        </w:rPr>
        <w:t>58-305</w:t>
      </w:r>
      <w:r w:rsidR="002F4972">
        <w:rPr>
          <w:rFonts w:ascii="Arial" w:hAnsi="Arial" w:cs="Arial"/>
          <w:color w:val="000000"/>
          <w:sz w:val="20"/>
          <w:szCs w:val="20"/>
        </w:rPr>
        <w:t xml:space="preserve"> Wałbrzych</w:t>
      </w:r>
    </w:p>
    <w:p w14:paraId="6415931D" w14:textId="3754455B" w:rsidR="001C1432" w:rsidRPr="0012337B" w:rsidRDefault="00953A11" w:rsidP="00443E63">
      <w:pPr>
        <w:tabs>
          <w:tab w:val="num" w:pos="567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NIP</w:t>
      </w:r>
      <w:r w:rsidR="00A32227">
        <w:rPr>
          <w:rFonts w:ascii="Arial" w:hAnsi="Arial" w:cs="Arial"/>
          <w:sz w:val="20"/>
          <w:szCs w:val="20"/>
        </w:rPr>
        <w:t xml:space="preserve"> 886-000-01-91 </w:t>
      </w:r>
    </w:p>
    <w:p w14:paraId="2AB9B181" w14:textId="77777777" w:rsidR="00045460" w:rsidRPr="00045460" w:rsidRDefault="00953A11" w:rsidP="00443E63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 xml:space="preserve">zwaną dalej </w:t>
      </w:r>
      <w:r w:rsidR="00045460" w:rsidRPr="00443E63">
        <w:rPr>
          <w:rFonts w:ascii="Arial" w:hAnsi="Arial" w:cs="Arial"/>
          <w:b/>
        </w:rPr>
        <w:t>nabywcą</w:t>
      </w:r>
      <w:r w:rsidR="00045460" w:rsidRPr="00E23E37">
        <w:rPr>
          <w:rFonts w:ascii="Arial" w:hAnsi="Arial" w:cs="Arial"/>
          <w:b/>
          <w:sz w:val="20"/>
          <w:szCs w:val="20"/>
        </w:rPr>
        <w:t>.</w:t>
      </w:r>
    </w:p>
    <w:p w14:paraId="6AFB0A0A" w14:textId="77777777" w:rsidR="00045460" w:rsidRP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Niniejsze porozumienie zawierane jest na podstawie §3 rozporządzenia ministra finansów z 17 grudnia 2010 roku w sprawie przesyłania faktur w formie elektronicznej, zasad ich przechowywania oraz trybu udostępniania organowi podatkowemu lub organowi kontroli skarbowej (DZU nr 249,poz.1661) oraz ustawy z 11 marca 2004 roku o podatku od towarów i usług ( DZU nr.54., poz.535 ze zm.).</w:t>
      </w:r>
    </w:p>
    <w:p w14:paraId="60DF0B0A" w14:textId="77777777" w:rsidR="00045460" w:rsidRPr="00045460" w:rsidRDefault="00045460" w:rsidP="00443E63">
      <w:pPr>
        <w:tabs>
          <w:tab w:val="num" w:pos="56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§1</w:t>
      </w:r>
    </w:p>
    <w:p w14:paraId="67B75A7E" w14:textId="77777777" w:rsidR="00A31198" w:rsidRDefault="00045460" w:rsidP="0044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Nabywca oświadcza, że zezwala na przesyłanie drogą elektroniczną faktur wystawianych przez wystawcę zgodnie z obowiązującymi przepisami, w formacie PDF</w:t>
      </w:r>
      <w:r w:rsidR="00F14DA7">
        <w:rPr>
          <w:rFonts w:ascii="Arial" w:hAnsi="Arial" w:cs="Arial"/>
          <w:sz w:val="20"/>
          <w:szCs w:val="20"/>
        </w:rPr>
        <w:t>, WORD</w:t>
      </w:r>
      <w:r w:rsidR="00491D14">
        <w:rPr>
          <w:rFonts w:ascii="Arial" w:hAnsi="Arial" w:cs="Arial"/>
          <w:sz w:val="20"/>
          <w:szCs w:val="20"/>
        </w:rPr>
        <w:t>,</w:t>
      </w:r>
      <w:r w:rsidR="00953A11">
        <w:rPr>
          <w:rFonts w:ascii="Arial" w:hAnsi="Arial" w:cs="Arial"/>
          <w:sz w:val="20"/>
          <w:szCs w:val="20"/>
        </w:rPr>
        <w:t xml:space="preserve"> </w:t>
      </w:r>
      <w:r w:rsidR="00491D14">
        <w:rPr>
          <w:rFonts w:ascii="Arial" w:hAnsi="Arial" w:cs="Arial"/>
          <w:sz w:val="20"/>
          <w:szCs w:val="20"/>
        </w:rPr>
        <w:t>EXCEL</w:t>
      </w:r>
      <w:r w:rsidRPr="00045460">
        <w:rPr>
          <w:rFonts w:ascii="Arial" w:hAnsi="Arial" w:cs="Arial"/>
          <w:sz w:val="20"/>
          <w:szCs w:val="20"/>
        </w:rPr>
        <w:t>.</w:t>
      </w:r>
    </w:p>
    <w:p w14:paraId="00178824" w14:textId="77777777" w:rsidR="00A31198" w:rsidRDefault="00045460" w:rsidP="0044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98">
        <w:rPr>
          <w:rFonts w:ascii="Arial" w:hAnsi="Arial" w:cs="Arial"/>
          <w:sz w:val="20"/>
          <w:szCs w:val="20"/>
        </w:rPr>
        <w:t>Wystawca zobowiązuje się przesyłać faktury drogą elektroniczną w formacie PDF</w:t>
      </w:r>
      <w:r w:rsidR="00F14DA7">
        <w:rPr>
          <w:rFonts w:ascii="Arial" w:hAnsi="Arial" w:cs="Arial"/>
          <w:sz w:val="20"/>
          <w:szCs w:val="20"/>
        </w:rPr>
        <w:t>, WORD</w:t>
      </w:r>
      <w:r w:rsidR="00491D14">
        <w:rPr>
          <w:rFonts w:ascii="Arial" w:hAnsi="Arial" w:cs="Arial"/>
          <w:sz w:val="20"/>
          <w:szCs w:val="20"/>
        </w:rPr>
        <w:t>, EXCEL</w:t>
      </w:r>
      <w:r w:rsidRPr="00A31198">
        <w:rPr>
          <w:rFonts w:ascii="Arial" w:hAnsi="Arial" w:cs="Arial"/>
          <w:sz w:val="20"/>
          <w:szCs w:val="20"/>
        </w:rPr>
        <w:t>.</w:t>
      </w:r>
    </w:p>
    <w:p w14:paraId="21CE83EE" w14:textId="77777777" w:rsidR="00045460" w:rsidRDefault="00045460" w:rsidP="0044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1198">
        <w:rPr>
          <w:rFonts w:ascii="Arial" w:hAnsi="Arial" w:cs="Arial"/>
          <w:sz w:val="20"/>
          <w:szCs w:val="20"/>
        </w:rPr>
        <w:t>W formacie PDF</w:t>
      </w:r>
      <w:r w:rsidR="00F14DA7">
        <w:rPr>
          <w:rFonts w:ascii="Arial" w:hAnsi="Arial" w:cs="Arial"/>
          <w:sz w:val="20"/>
          <w:szCs w:val="20"/>
        </w:rPr>
        <w:t>, WORD</w:t>
      </w:r>
      <w:r w:rsidR="00491D14">
        <w:rPr>
          <w:rFonts w:ascii="Arial" w:hAnsi="Arial" w:cs="Arial"/>
          <w:sz w:val="20"/>
          <w:szCs w:val="20"/>
        </w:rPr>
        <w:t>,</w:t>
      </w:r>
      <w:r w:rsidR="00953A11">
        <w:rPr>
          <w:rFonts w:ascii="Arial" w:hAnsi="Arial" w:cs="Arial"/>
          <w:sz w:val="20"/>
          <w:szCs w:val="20"/>
        </w:rPr>
        <w:t xml:space="preserve"> </w:t>
      </w:r>
      <w:r w:rsidR="00491D14">
        <w:rPr>
          <w:rFonts w:ascii="Arial" w:hAnsi="Arial" w:cs="Arial"/>
          <w:sz w:val="20"/>
          <w:szCs w:val="20"/>
        </w:rPr>
        <w:t>EXCEL</w:t>
      </w:r>
      <w:r w:rsidRPr="00A31198">
        <w:rPr>
          <w:rFonts w:ascii="Arial" w:hAnsi="Arial" w:cs="Arial"/>
          <w:sz w:val="20"/>
          <w:szCs w:val="20"/>
        </w:rPr>
        <w:t xml:space="preserve"> będą wystawiane i przesyłane droga elektroni</w:t>
      </w:r>
      <w:r w:rsidR="00816097">
        <w:rPr>
          <w:rFonts w:ascii="Arial" w:hAnsi="Arial" w:cs="Arial"/>
          <w:sz w:val="20"/>
          <w:szCs w:val="20"/>
        </w:rPr>
        <w:t>czną również faktury korygujące,</w:t>
      </w:r>
      <w:r w:rsidRPr="00A31198">
        <w:rPr>
          <w:rFonts w:ascii="Arial" w:hAnsi="Arial" w:cs="Arial"/>
          <w:sz w:val="20"/>
          <w:szCs w:val="20"/>
        </w:rPr>
        <w:t xml:space="preserve"> duplikaty faktur</w:t>
      </w:r>
      <w:r w:rsidR="00816097">
        <w:rPr>
          <w:rFonts w:ascii="Arial" w:hAnsi="Arial" w:cs="Arial"/>
          <w:sz w:val="20"/>
          <w:szCs w:val="20"/>
        </w:rPr>
        <w:t xml:space="preserve"> oraz dodatkowe informacje do faktury- załączniki</w:t>
      </w:r>
      <w:r w:rsidRPr="00A31198">
        <w:rPr>
          <w:rFonts w:ascii="Arial" w:hAnsi="Arial" w:cs="Arial"/>
          <w:sz w:val="20"/>
          <w:szCs w:val="20"/>
        </w:rPr>
        <w:t>.</w:t>
      </w:r>
    </w:p>
    <w:p w14:paraId="0AA7F371" w14:textId="77777777" w:rsidR="00953A11" w:rsidRPr="00816097" w:rsidRDefault="00953A11" w:rsidP="00443E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F03">
        <w:rPr>
          <w:rFonts w:ascii="Arial" w:hAnsi="Arial" w:cs="Arial"/>
          <w:b/>
          <w:u w:val="single"/>
        </w:rPr>
        <w:t>W jednej wiadomości mailowej może być wysłana tylko jedna faktura</w:t>
      </w:r>
      <w:r w:rsidR="00816097">
        <w:rPr>
          <w:rFonts w:ascii="Arial" w:hAnsi="Arial" w:cs="Arial"/>
          <w:sz w:val="20"/>
          <w:szCs w:val="20"/>
        </w:rPr>
        <w:t>. Jeśli do danej faktury powinny być dołączone jakieś załączniki to powinny być dodane jako kolejne załączniki.</w:t>
      </w:r>
    </w:p>
    <w:p w14:paraId="6832FD15" w14:textId="77777777" w:rsidR="00A31198" w:rsidRDefault="00045460" w:rsidP="00443E63">
      <w:pPr>
        <w:tabs>
          <w:tab w:val="num" w:pos="56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20"/>
          <w:szCs w:val="20"/>
        </w:rPr>
        <w:t>§2</w:t>
      </w:r>
    </w:p>
    <w:p w14:paraId="4E6EC9E2" w14:textId="77777777" w:rsidR="002D498A" w:rsidRDefault="00045460" w:rsidP="00443E6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1F7D">
        <w:rPr>
          <w:rFonts w:ascii="Arial" w:hAnsi="Arial" w:cs="Arial"/>
          <w:sz w:val="20"/>
          <w:szCs w:val="20"/>
        </w:rPr>
        <w:t>Wystawca oświadcza, że faktury będą przesyłane z następując</w:t>
      </w:r>
      <w:r w:rsidR="002D2205">
        <w:rPr>
          <w:rFonts w:ascii="Arial" w:hAnsi="Arial" w:cs="Arial"/>
          <w:sz w:val="20"/>
          <w:szCs w:val="20"/>
        </w:rPr>
        <w:t>ego</w:t>
      </w:r>
      <w:r w:rsidRPr="00511F7D">
        <w:rPr>
          <w:rFonts w:ascii="Arial" w:hAnsi="Arial" w:cs="Arial"/>
          <w:sz w:val="20"/>
          <w:szCs w:val="20"/>
        </w:rPr>
        <w:t xml:space="preserve"> adres</w:t>
      </w:r>
      <w:r w:rsidR="002D2205">
        <w:rPr>
          <w:rFonts w:ascii="Arial" w:hAnsi="Arial" w:cs="Arial"/>
          <w:sz w:val="20"/>
          <w:szCs w:val="20"/>
        </w:rPr>
        <w:t>u</w:t>
      </w:r>
      <w:r w:rsidRPr="00511F7D">
        <w:rPr>
          <w:rFonts w:ascii="Arial" w:hAnsi="Arial" w:cs="Arial"/>
          <w:sz w:val="20"/>
          <w:szCs w:val="20"/>
        </w:rPr>
        <w:t xml:space="preserve"> e-mail</w:t>
      </w:r>
      <w:r w:rsidR="00A31198" w:rsidRPr="00511F7D">
        <w:rPr>
          <w:rFonts w:ascii="Arial" w:hAnsi="Arial" w:cs="Arial"/>
          <w:sz w:val="20"/>
          <w:szCs w:val="20"/>
        </w:rPr>
        <w:t>:</w:t>
      </w:r>
    </w:p>
    <w:p w14:paraId="27E65BE1" w14:textId="77777777" w:rsidR="002D498A" w:rsidRDefault="002D498A" w:rsidP="00443E6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D49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C35DA39" w14:textId="5ACE9FB0" w:rsidR="00BB31BD" w:rsidRPr="00EC2230" w:rsidRDefault="00045460" w:rsidP="00443E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230">
        <w:rPr>
          <w:rFonts w:ascii="Arial" w:hAnsi="Arial" w:cs="Arial"/>
          <w:sz w:val="20"/>
          <w:szCs w:val="20"/>
        </w:rPr>
        <w:t>Nabywca oświadcza, że faktury należy przesłać na następując</w:t>
      </w:r>
      <w:r w:rsidR="00511BB9" w:rsidRPr="00EC2230">
        <w:rPr>
          <w:rFonts w:ascii="Arial" w:hAnsi="Arial" w:cs="Arial"/>
          <w:sz w:val="20"/>
          <w:szCs w:val="20"/>
        </w:rPr>
        <w:t>y</w:t>
      </w:r>
      <w:r w:rsidRPr="00EC2230">
        <w:rPr>
          <w:rFonts w:ascii="Arial" w:hAnsi="Arial" w:cs="Arial"/>
          <w:sz w:val="20"/>
          <w:szCs w:val="20"/>
        </w:rPr>
        <w:t xml:space="preserve"> adres e-mail</w:t>
      </w:r>
      <w:r w:rsidR="00A31198" w:rsidRPr="00EC2230">
        <w:rPr>
          <w:rFonts w:ascii="Arial" w:hAnsi="Arial" w:cs="Arial"/>
          <w:sz w:val="20"/>
          <w:szCs w:val="20"/>
        </w:rPr>
        <w:t>:</w:t>
      </w:r>
      <w:r w:rsidR="00BB31BD" w:rsidRPr="00BB31BD">
        <w:t xml:space="preserve"> </w:t>
      </w:r>
    </w:p>
    <w:p w14:paraId="09018192" w14:textId="6DEA5A2D" w:rsidR="00915185" w:rsidRDefault="002D498A" w:rsidP="00443E63">
      <w:pPr>
        <w:spacing w:after="0" w:line="240" w:lineRule="auto"/>
        <w:ind w:left="720"/>
        <w:jc w:val="both"/>
      </w:pPr>
      <w:hyperlink r:id="rId6" w:history="1">
        <w:r w:rsidRPr="00547F7C">
          <w:rPr>
            <w:rStyle w:val="Hipercze"/>
          </w:rPr>
          <w:t>faktury@wzkvictoria.pl</w:t>
        </w:r>
      </w:hyperlink>
    </w:p>
    <w:p w14:paraId="19D46EBF" w14:textId="53EB6214" w:rsidR="00C729E2" w:rsidRPr="00EC2230" w:rsidRDefault="00C729E2" w:rsidP="00443E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230">
        <w:rPr>
          <w:rFonts w:ascii="Arial" w:hAnsi="Arial" w:cs="Arial"/>
          <w:sz w:val="20"/>
          <w:szCs w:val="20"/>
        </w:rPr>
        <w:t>Nabywca oświadcza, że momentem otrzymania fakt</w:t>
      </w:r>
      <w:r w:rsidR="00BE73A4" w:rsidRPr="00EC2230">
        <w:rPr>
          <w:rFonts w:ascii="Arial" w:hAnsi="Arial" w:cs="Arial"/>
          <w:sz w:val="20"/>
          <w:szCs w:val="20"/>
        </w:rPr>
        <w:t>u</w:t>
      </w:r>
      <w:r w:rsidRPr="00EC2230">
        <w:rPr>
          <w:rFonts w:ascii="Arial" w:hAnsi="Arial" w:cs="Arial"/>
          <w:sz w:val="20"/>
          <w:szCs w:val="20"/>
        </w:rPr>
        <w:t xml:space="preserve">ry wystawionej przez </w:t>
      </w:r>
      <w:r w:rsidR="00BE73A4" w:rsidRPr="00EC2230">
        <w:rPr>
          <w:rFonts w:ascii="Arial" w:hAnsi="Arial" w:cs="Arial"/>
          <w:sz w:val="20"/>
          <w:szCs w:val="20"/>
        </w:rPr>
        <w:t xml:space="preserve">wystawcę </w:t>
      </w:r>
      <w:r w:rsidRPr="00EC2230">
        <w:rPr>
          <w:rFonts w:ascii="Arial" w:hAnsi="Arial" w:cs="Arial"/>
          <w:sz w:val="20"/>
          <w:szCs w:val="20"/>
        </w:rPr>
        <w:t xml:space="preserve">w formie elektronicznej będzie moment otrzymania wiadomości na </w:t>
      </w:r>
      <w:r w:rsidR="00BE73A4" w:rsidRPr="00EC2230">
        <w:rPr>
          <w:rFonts w:ascii="Arial" w:hAnsi="Arial" w:cs="Arial"/>
          <w:sz w:val="20"/>
          <w:szCs w:val="20"/>
        </w:rPr>
        <w:t xml:space="preserve">wskazany </w:t>
      </w:r>
      <w:r w:rsidRPr="00EC2230">
        <w:rPr>
          <w:rFonts w:ascii="Arial" w:hAnsi="Arial" w:cs="Arial"/>
          <w:sz w:val="20"/>
          <w:szCs w:val="20"/>
        </w:rPr>
        <w:t>adres e-mailowy</w:t>
      </w:r>
      <w:r w:rsidR="00BE73A4" w:rsidRPr="00EC2230">
        <w:rPr>
          <w:rFonts w:ascii="Arial" w:hAnsi="Arial" w:cs="Arial"/>
          <w:sz w:val="20"/>
          <w:szCs w:val="20"/>
        </w:rPr>
        <w:t xml:space="preserve"> w niniejszym porozumieniu</w:t>
      </w:r>
      <w:r w:rsidRPr="00EC2230">
        <w:rPr>
          <w:rFonts w:ascii="Arial" w:hAnsi="Arial" w:cs="Arial"/>
          <w:sz w:val="20"/>
          <w:szCs w:val="20"/>
        </w:rPr>
        <w:t>.</w:t>
      </w:r>
    </w:p>
    <w:p w14:paraId="05A94B6A" w14:textId="77777777" w:rsidR="00045460" w:rsidRPr="003E10CE" w:rsidRDefault="00045460" w:rsidP="00443E6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E37">
        <w:rPr>
          <w:rFonts w:ascii="Arial" w:hAnsi="Arial" w:cs="Arial"/>
          <w:sz w:val="20"/>
          <w:szCs w:val="20"/>
        </w:rPr>
        <w:t xml:space="preserve">Nabywca oświadcza, że </w:t>
      </w:r>
      <w:r w:rsidR="00C729E2">
        <w:rPr>
          <w:rFonts w:ascii="Arial" w:hAnsi="Arial" w:cs="Arial"/>
          <w:sz w:val="20"/>
          <w:szCs w:val="20"/>
        </w:rPr>
        <w:t xml:space="preserve">momentem </w:t>
      </w:r>
      <w:r w:rsidRPr="00E23E37">
        <w:rPr>
          <w:rFonts w:ascii="Arial" w:hAnsi="Arial" w:cs="Arial"/>
          <w:sz w:val="20"/>
          <w:szCs w:val="20"/>
        </w:rPr>
        <w:t xml:space="preserve">otrzymania faktury korekty </w:t>
      </w:r>
      <w:r w:rsidR="00BE73A4">
        <w:rPr>
          <w:rFonts w:ascii="Arial" w:hAnsi="Arial" w:cs="Arial"/>
          <w:sz w:val="20"/>
          <w:szCs w:val="20"/>
        </w:rPr>
        <w:t>do wystawionej faktury VAT przez wystawcę będzie moment otrzymania wiadomości na wskazany dres e-mailowy w niniejszym porozumieniu.</w:t>
      </w:r>
      <w:r w:rsidR="00BE73A4" w:rsidRPr="00E23E37" w:rsidDel="00BE73A4">
        <w:rPr>
          <w:rFonts w:ascii="Arial" w:hAnsi="Arial" w:cs="Arial"/>
          <w:sz w:val="20"/>
          <w:szCs w:val="20"/>
        </w:rPr>
        <w:t xml:space="preserve"> </w:t>
      </w:r>
      <w:r w:rsidR="007A5CD7">
        <w:rPr>
          <w:rFonts w:ascii="Arial" w:hAnsi="Arial" w:cs="Arial"/>
          <w:sz w:val="20"/>
          <w:szCs w:val="20"/>
        </w:rPr>
        <w:t xml:space="preserve"> </w:t>
      </w:r>
      <w:r w:rsidR="003E10CE">
        <w:rPr>
          <w:rFonts w:ascii="Arial" w:hAnsi="Arial" w:cs="Arial"/>
          <w:sz w:val="20"/>
          <w:szCs w:val="20"/>
        </w:rPr>
        <w:t xml:space="preserve">Nabywca zobowiązuje się do przesłania informacji o dacie otrzymania faktury korekty na wskazany adres. </w:t>
      </w:r>
      <w:r w:rsidRPr="003E10CE">
        <w:rPr>
          <w:rFonts w:ascii="Arial" w:hAnsi="Arial" w:cs="Arial"/>
          <w:sz w:val="20"/>
          <w:szCs w:val="20"/>
        </w:rPr>
        <w:t>Strony zobowiązują się co najmniej na trzy dni przed zmianą danych określonych w pkt.1 i 2 poinformować o tym drugą stronę drogą elektroniczną.</w:t>
      </w:r>
    </w:p>
    <w:p w14:paraId="15C6FBAE" w14:textId="77777777" w:rsidR="00A31198" w:rsidRPr="003E10CE" w:rsidRDefault="00045460" w:rsidP="00443E63">
      <w:pPr>
        <w:tabs>
          <w:tab w:val="num" w:pos="56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10CE">
        <w:rPr>
          <w:rFonts w:ascii="Arial" w:hAnsi="Arial" w:cs="Arial"/>
          <w:sz w:val="20"/>
          <w:szCs w:val="20"/>
        </w:rPr>
        <w:t>§3</w:t>
      </w:r>
    </w:p>
    <w:p w14:paraId="0DB1F6D0" w14:textId="582E7D08" w:rsidR="00045460" w:rsidRPr="006A366F" w:rsidRDefault="00045460" w:rsidP="00443E63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66F">
        <w:rPr>
          <w:rFonts w:ascii="Arial" w:hAnsi="Arial" w:cs="Arial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7F5650AA" w14:textId="77777777" w:rsidR="00045460" w:rsidRPr="003E10CE" w:rsidRDefault="00045460" w:rsidP="00443E63">
      <w:pPr>
        <w:tabs>
          <w:tab w:val="num" w:pos="56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10CE">
        <w:rPr>
          <w:rFonts w:ascii="Arial" w:hAnsi="Arial" w:cs="Arial"/>
          <w:sz w:val="20"/>
          <w:szCs w:val="20"/>
        </w:rPr>
        <w:t>§4</w:t>
      </w:r>
    </w:p>
    <w:p w14:paraId="725C9B85" w14:textId="77777777" w:rsidR="006A366F" w:rsidRDefault="00045460" w:rsidP="00443E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366F">
        <w:rPr>
          <w:rFonts w:ascii="Arial" w:hAnsi="Arial" w:cs="Arial"/>
          <w:sz w:val="20"/>
          <w:szCs w:val="20"/>
        </w:rPr>
        <w:t>W razie cofnięcia przez nabywcę zezwolenia, o którym mowa w §1 pkt.1., wystawca traci prawo do wystawiania faktur w formacie PDF</w:t>
      </w:r>
      <w:r w:rsidR="00816097" w:rsidRPr="006A366F">
        <w:rPr>
          <w:rFonts w:ascii="Arial" w:hAnsi="Arial" w:cs="Arial"/>
          <w:sz w:val="20"/>
          <w:szCs w:val="20"/>
        </w:rPr>
        <w:t>, WOR</w:t>
      </w:r>
      <w:r w:rsidR="007A5CD7" w:rsidRPr="006A366F">
        <w:rPr>
          <w:rFonts w:ascii="Arial" w:hAnsi="Arial" w:cs="Arial"/>
          <w:sz w:val="20"/>
          <w:szCs w:val="20"/>
        </w:rPr>
        <w:t>D</w:t>
      </w:r>
      <w:r w:rsidR="00816097" w:rsidRPr="006A366F">
        <w:rPr>
          <w:rFonts w:ascii="Arial" w:hAnsi="Arial" w:cs="Arial"/>
          <w:sz w:val="20"/>
          <w:szCs w:val="20"/>
        </w:rPr>
        <w:t>. EXCEL</w:t>
      </w:r>
      <w:r w:rsidRPr="006A366F">
        <w:rPr>
          <w:rFonts w:ascii="Arial" w:hAnsi="Arial" w:cs="Arial"/>
          <w:sz w:val="20"/>
          <w:szCs w:val="20"/>
        </w:rPr>
        <w:t xml:space="preserve"> i przesyłania ich droga elektroniczną w terminie 15 dni od dnia następującego po dniu, w którym otrzymał zawiadomienie od nabywcy o cofnięciu zezwolenia.</w:t>
      </w:r>
    </w:p>
    <w:p w14:paraId="14213B15" w14:textId="25B6D6D6" w:rsidR="00045460" w:rsidRPr="006A366F" w:rsidRDefault="00045460" w:rsidP="00443E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366F">
        <w:rPr>
          <w:rFonts w:ascii="Arial" w:hAnsi="Arial" w:cs="Arial"/>
          <w:sz w:val="20"/>
          <w:szCs w:val="20"/>
        </w:rPr>
        <w:t>Cofniecie zezwolenia musi nastąpić w formie pisemnej lub elektronicznej.</w:t>
      </w:r>
    </w:p>
    <w:p w14:paraId="59E451EB" w14:textId="77777777" w:rsid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7948A" w14:textId="77777777" w:rsidR="00045460" w:rsidRP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7A48C0" w14:textId="77777777" w:rsid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245C6B0" w14:textId="77777777" w:rsidR="00045460" w:rsidRP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460">
        <w:rPr>
          <w:rFonts w:ascii="Arial" w:hAnsi="Arial" w:cs="Arial"/>
          <w:sz w:val="16"/>
          <w:szCs w:val="16"/>
        </w:rPr>
        <w:t>(podpisy osób upoważnionych</w:t>
      </w:r>
      <w:r>
        <w:rPr>
          <w:rFonts w:ascii="Arial" w:hAnsi="Arial" w:cs="Arial"/>
          <w:sz w:val="16"/>
          <w:szCs w:val="16"/>
        </w:rPr>
        <w:t xml:space="preserve"> do reprezentowania wystawcy)</w:t>
      </w:r>
    </w:p>
    <w:p w14:paraId="59E43F14" w14:textId="73E8793A" w:rsid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7F9903" w14:textId="77777777" w:rsidR="00443E63" w:rsidRDefault="00443E63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4C6BF" w14:textId="77777777" w:rsidR="00045460" w:rsidRDefault="00045460" w:rsidP="00443E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9571D" w14:textId="77777777" w:rsidR="00045460" w:rsidRDefault="00045460" w:rsidP="00443E63">
      <w:pPr>
        <w:tabs>
          <w:tab w:val="num" w:pos="56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15F7CEB" w14:textId="121DD425" w:rsidR="00045460" w:rsidRPr="00045460" w:rsidRDefault="00045460" w:rsidP="00443E63">
      <w:pPr>
        <w:tabs>
          <w:tab w:val="num" w:pos="56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5460">
        <w:rPr>
          <w:rFonts w:ascii="Arial" w:hAnsi="Arial" w:cs="Arial"/>
          <w:sz w:val="16"/>
          <w:szCs w:val="16"/>
        </w:rPr>
        <w:t>(podpisy osób upoważnionych</w:t>
      </w:r>
      <w:r>
        <w:rPr>
          <w:rFonts w:ascii="Arial" w:hAnsi="Arial" w:cs="Arial"/>
          <w:sz w:val="16"/>
          <w:szCs w:val="16"/>
        </w:rPr>
        <w:t xml:space="preserve"> do reprezentowania nabywcy)</w:t>
      </w:r>
    </w:p>
    <w:sectPr w:rsidR="00045460" w:rsidRPr="00045460" w:rsidSect="003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B01"/>
    <w:multiLevelType w:val="hybridMultilevel"/>
    <w:tmpl w:val="37B8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528"/>
    <w:multiLevelType w:val="multilevel"/>
    <w:tmpl w:val="8DB4A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3D5B9E"/>
    <w:multiLevelType w:val="hybridMultilevel"/>
    <w:tmpl w:val="2578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0D0"/>
    <w:multiLevelType w:val="hybridMultilevel"/>
    <w:tmpl w:val="0B867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56572"/>
    <w:multiLevelType w:val="multilevel"/>
    <w:tmpl w:val="CB146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D002E4"/>
    <w:multiLevelType w:val="multilevel"/>
    <w:tmpl w:val="4430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220339"/>
    <w:multiLevelType w:val="hybridMultilevel"/>
    <w:tmpl w:val="2C74BD68"/>
    <w:lvl w:ilvl="0" w:tplc="B0C068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DED"/>
    <w:multiLevelType w:val="hybridMultilevel"/>
    <w:tmpl w:val="7E64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A4FEB"/>
    <w:multiLevelType w:val="hybridMultilevel"/>
    <w:tmpl w:val="6E80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5E6B"/>
    <w:multiLevelType w:val="multilevel"/>
    <w:tmpl w:val="C694B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E232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78692F"/>
    <w:multiLevelType w:val="hybridMultilevel"/>
    <w:tmpl w:val="1ABAC1C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0"/>
    <w:rsid w:val="000270C3"/>
    <w:rsid w:val="00045460"/>
    <w:rsid w:val="00063BB8"/>
    <w:rsid w:val="000A7AA3"/>
    <w:rsid w:val="0012337B"/>
    <w:rsid w:val="00130BD6"/>
    <w:rsid w:val="0013346A"/>
    <w:rsid w:val="001B6063"/>
    <w:rsid w:val="001C1432"/>
    <w:rsid w:val="001C76D7"/>
    <w:rsid w:val="001F5AAE"/>
    <w:rsid w:val="002014A6"/>
    <w:rsid w:val="002216A4"/>
    <w:rsid w:val="00250085"/>
    <w:rsid w:val="00257F32"/>
    <w:rsid w:val="002629A9"/>
    <w:rsid w:val="002D2205"/>
    <w:rsid w:val="002D498A"/>
    <w:rsid w:val="002F4972"/>
    <w:rsid w:val="00371EDC"/>
    <w:rsid w:val="003A4C3B"/>
    <w:rsid w:val="003E10CE"/>
    <w:rsid w:val="003F74FD"/>
    <w:rsid w:val="00443E63"/>
    <w:rsid w:val="00456673"/>
    <w:rsid w:val="00480E52"/>
    <w:rsid w:val="00491D14"/>
    <w:rsid w:val="004B6FAA"/>
    <w:rsid w:val="004F5E15"/>
    <w:rsid w:val="00511BB9"/>
    <w:rsid w:val="00511F7D"/>
    <w:rsid w:val="005208F5"/>
    <w:rsid w:val="005E0F47"/>
    <w:rsid w:val="006209DC"/>
    <w:rsid w:val="006552D7"/>
    <w:rsid w:val="006963FB"/>
    <w:rsid w:val="006A366F"/>
    <w:rsid w:val="00733314"/>
    <w:rsid w:val="0073700D"/>
    <w:rsid w:val="0076748E"/>
    <w:rsid w:val="0077428F"/>
    <w:rsid w:val="007A5CD7"/>
    <w:rsid w:val="00816097"/>
    <w:rsid w:val="00915185"/>
    <w:rsid w:val="00945F03"/>
    <w:rsid w:val="0095003C"/>
    <w:rsid w:val="00953A11"/>
    <w:rsid w:val="00A16606"/>
    <w:rsid w:val="00A31198"/>
    <w:rsid w:val="00A32227"/>
    <w:rsid w:val="00A33E9F"/>
    <w:rsid w:val="00A34717"/>
    <w:rsid w:val="00A36B38"/>
    <w:rsid w:val="00B40011"/>
    <w:rsid w:val="00B6365C"/>
    <w:rsid w:val="00B77AF8"/>
    <w:rsid w:val="00BA0BDA"/>
    <w:rsid w:val="00BB31BD"/>
    <w:rsid w:val="00BE342E"/>
    <w:rsid w:val="00BE73A4"/>
    <w:rsid w:val="00BE7E64"/>
    <w:rsid w:val="00C529BE"/>
    <w:rsid w:val="00C72316"/>
    <w:rsid w:val="00C729E2"/>
    <w:rsid w:val="00CB0130"/>
    <w:rsid w:val="00CB04F5"/>
    <w:rsid w:val="00D474AF"/>
    <w:rsid w:val="00DD1F81"/>
    <w:rsid w:val="00DF1F2E"/>
    <w:rsid w:val="00E23E37"/>
    <w:rsid w:val="00E476E3"/>
    <w:rsid w:val="00E61629"/>
    <w:rsid w:val="00E648ED"/>
    <w:rsid w:val="00EC2230"/>
    <w:rsid w:val="00F14DA7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A76"/>
  <w15:docId w15:val="{BE0E5ACE-9D61-4A50-8209-059296C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4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460"/>
    <w:pPr>
      <w:ind w:left="720"/>
      <w:contextualSpacing/>
    </w:pPr>
  </w:style>
  <w:style w:type="character" w:styleId="Hipercze">
    <w:name w:val="Hyperlink"/>
    <w:uiPriority w:val="99"/>
    <w:unhideWhenUsed/>
    <w:rsid w:val="00A311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FAA"/>
    <w:rPr>
      <w:rFonts w:ascii="Tahoma" w:eastAsia="Times New Roman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@wzkvicto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792D-8973-4F9A-B2A8-D1B3A528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Beata.Dobecka</dc:creator>
  <cp:lastModifiedBy>Marcin Frąckiewicz</cp:lastModifiedBy>
  <cp:revision>11</cp:revision>
  <cp:lastPrinted>2011-09-13T10:31:00Z</cp:lastPrinted>
  <dcterms:created xsi:type="dcterms:W3CDTF">2021-06-01T09:11:00Z</dcterms:created>
  <dcterms:modified xsi:type="dcterms:W3CDTF">2021-06-07T19:38:00Z</dcterms:modified>
</cp:coreProperties>
</file>